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CF3A49" w:rsidRDefault="00CF3A49" w:rsidP="00427FDF">
      <w:pPr>
        <w:widowControl/>
        <w:spacing w:line="276" w:lineRule="auto"/>
        <w:jc w:val="center"/>
        <w:rPr>
          <w:rFonts w:ascii="Times New Roman" w:eastAsia="Calibri" w:hAnsi="Times New Roman" w:cs="Times New Roman"/>
          <w:b/>
          <w:color w:val="auto"/>
          <w:sz w:val="28"/>
          <w:szCs w:val="28"/>
          <w:lang w:eastAsia="en-US" w:bidi="ar-SA"/>
        </w:rPr>
      </w:pPr>
      <w:r w:rsidRPr="00CF3A49">
        <w:rPr>
          <w:rFonts w:ascii="Times New Roman" w:eastAsia="Calibri" w:hAnsi="Times New Roman" w:cs="Times New Roman"/>
          <w:b/>
          <w:color w:val="auto"/>
          <w:sz w:val="28"/>
          <w:szCs w:val="28"/>
          <w:lang w:eastAsia="en-US" w:bidi="ar-SA"/>
        </w:rPr>
        <w:t>ИНФОРМАЦИЯ ЗА ДЕЛА НАСРОЧЕНИ ЗА РАЗГЛЕЖДАНЕ ПРЕЗ ПЕРИОДА</w:t>
      </w:r>
      <w:r w:rsidR="00F77543">
        <w:rPr>
          <w:rFonts w:ascii="Times New Roman" w:eastAsia="Calibri" w:hAnsi="Times New Roman" w:cs="Times New Roman"/>
          <w:b/>
          <w:color w:val="auto"/>
          <w:sz w:val="28"/>
          <w:szCs w:val="28"/>
          <w:lang w:eastAsia="en-US" w:bidi="ar-SA"/>
        </w:rPr>
        <w:t xml:space="preserve"> </w:t>
      </w:r>
      <w:r w:rsidR="00E749EB">
        <w:rPr>
          <w:rFonts w:ascii="Times New Roman" w:eastAsia="Calibri" w:hAnsi="Times New Roman" w:cs="Times New Roman"/>
          <w:b/>
          <w:color w:val="auto"/>
          <w:sz w:val="28"/>
          <w:szCs w:val="28"/>
          <w:lang w:eastAsia="en-US" w:bidi="ar-SA"/>
        </w:rPr>
        <w:t>17</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E749EB">
        <w:rPr>
          <w:rFonts w:ascii="Times New Roman" w:eastAsia="Calibri" w:hAnsi="Times New Roman" w:cs="Times New Roman"/>
          <w:b/>
          <w:color w:val="auto"/>
          <w:sz w:val="28"/>
          <w:szCs w:val="28"/>
          <w:lang w:eastAsia="en-US" w:bidi="ar-SA"/>
        </w:rPr>
        <w:t>6</w:t>
      </w:r>
      <w:r w:rsidR="00492D99">
        <w:rPr>
          <w:rFonts w:ascii="Times New Roman" w:eastAsia="Calibri" w:hAnsi="Times New Roman" w:cs="Times New Roman"/>
          <w:b/>
          <w:color w:val="auto"/>
          <w:sz w:val="28"/>
          <w:szCs w:val="28"/>
          <w:lang w:eastAsia="en-US" w:bidi="ar-SA"/>
        </w:rPr>
        <w:t xml:space="preserve">. - </w:t>
      </w:r>
      <w:r w:rsidR="00E749EB">
        <w:rPr>
          <w:rFonts w:ascii="Times New Roman" w:eastAsia="Calibri" w:hAnsi="Times New Roman" w:cs="Times New Roman"/>
          <w:b/>
          <w:color w:val="auto"/>
          <w:sz w:val="28"/>
          <w:szCs w:val="28"/>
          <w:lang w:eastAsia="en-US" w:bidi="ar-SA"/>
        </w:rPr>
        <w:t>21</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E749EB">
        <w:rPr>
          <w:rFonts w:ascii="Times New Roman" w:eastAsia="Calibri" w:hAnsi="Times New Roman" w:cs="Times New Roman"/>
          <w:b/>
          <w:color w:val="auto"/>
          <w:sz w:val="28"/>
          <w:szCs w:val="28"/>
          <w:lang w:eastAsia="en-US" w:bidi="ar-SA"/>
        </w:rPr>
        <w:t>6</w:t>
      </w:r>
      <w:r w:rsidR="00C30F0E">
        <w:rPr>
          <w:rFonts w:ascii="Times New Roman" w:eastAsia="Calibri" w:hAnsi="Times New Roman" w:cs="Times New Roman"/>
          <w:b/>
          <w:color w:val="auto"/>
          <w:sz w:val="28"/>
          <w:szCs w:val="28"/>
          <w:lang w:eastAsia="en-US" w:bidi="ar-SA"/>
        </w:rPr>
        <w:t>.202</w:t>
      </w:r>
      <w:r w:rsidR="00083E29">
        <w:rPr>
          <w:rFonts w:ascii="Times New Roman" w:eastAsia="Calibri" w:hAnsi="Times New Roman" w:cs="Times New Roman"/>
          <w:b/>
          <w:color w:val="auto"/>
          <w:sz w:val="28"/>
          <w:szCs w:val="28"/>
          <w:lang w:eastAsia="en-US" w:bidi="ar-SA"/>
        </w:rPr>
        <w:t>4</w:t>
      </w:r>
      <w:r w:rsidRPr="00CF3A49">
        <w:rPr>
          <w:rFonts w:ascii="Times New Roman" w:eastAsia="Calibri" w:hAnsi="Times New Roman" w:cs="Times New Roman"/>
          <w:b/>
          <w:color w:val="auto"/>
          <w:sz w:val="28"/>
          <w:szCs w:val="28"/>
          <w:lang w:eastAsia="en-US" w:bidi="ar-SA"/>
        </w:rPr>
        <w:t xml:space="preserve"> г.</w:t>
      </w:r>
    </w:p>
    <w:p w:rsidR="00C30F0E" w:rsidRDefault="00C30F0E"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DC01AA" w:rsidRDefault="00E749EB"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17</w:t>
      </w:r>
      <w:r w:rsidR="00DC01AA">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ЮНИ</w:t>
      </w:r>
      <w:r w:rsidR="00DC01AA" w:rsidRPr="00CF3A49">
        <w:rPr>
          <w:rFonts w:ascii="Times New Roman" w:eastAsia="Calibri" w:hAnsi="Times New Roman" w:cs="Times New Roman"/>
          <w:b/>
          <w:color w:val="auto"/>
          <w:sz w:val="44"/>
          <w:szCs w:val="44"/>
          <w:u w:val="single"/>
          <w:lang w:eastAsia="en-US" w:bidi="ar-SA"/>
        </w:rPr>
        <w:t xml:space="preserve"> 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957146" w:rsidRDefault="00957146" w:rsidP="00957146">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E749EB">
        <w:rPr>
          <w:rFonts w:ascii="Times New Roman" w:eastAsia="Calibri" w:hAnsi="Times New Roman" w:cs="Times New Roman"/>
          <w:b/>
          <w:color w:val="auto"/>
          <w:sz w:val="28"/>
          <w:u w:val="single"/>
          <w:lang w:eastAsia="en-US" w:bidi="ar-SA"/>
        </w:rPr>
        <w:t>336</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E749EB">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10</w:t>
      </w:r>
      <w:r w:rsidRPr="00A67187">
        <w:rPr>
          <w:rFonts w:ascii="Times New Roman" w:eastAsia="Calibri" w:hAnsi="Times New Roman" w:cs="Times New Roman"/>
          <w:b/>
          <w:color w:val="auto"/>
          <w:sz w:val="28"/>
          <w:u w:val="single"/>
          <w:lang w:eastAsia="en-US" w:bidi="ar-SA"/>
        </w:rPr>
        <w:t>:</w:t>
      </w:r>
      <w:r w:rsidR="00E749EB">
        <w:rPr>
          <w:rFonts w:ascii="Times New Roman" w:eastAsia="Calibri" w:hAnsi="Times New Roman" w:cs="Times New Roman"/>
          <w:b/>
          <w:color w:val="auto"/>
          <w:sz w:val="28"/>
          <w:u w:val="single"/>
          <w:lang w:eastAsia="en-US" w:bidi="ar-SA"/>
        </w:rPr>
        <w:t>0</w:t>
      </w:r>
      <w:r>
        <w:rPr>
          <w:rFonts w:ascii="Times New Roman" w:eastAsia="Calibri" w:hAnsi="Times New Roman" w:cs="Times New Roman"/>
          <w:b/>
          <w:color w:val="auto"/>
          <w:sz w:val="28"/>
          <w:u w:val="single"/>
          <w:lang w:eastAsia="en-US" w:bidi="ar-SA"/>
        </w:rPr>
        <w:t>0</w:t>
      </w:r>
      <w:r w:rsidRPr="00A67187">
        <w:rPr>
          <w:rFonts w:ascii="Times New Roman" w:eastAsia="Calibri" w:hAnsi="Times New Roman" w:cs="Times New Roman"/>
          <w:b/>
          <w:color w:val="auto"/>
          <w:sz w:val="28"/>
          <w:u w:val="single"/>
          <w:lang w:eastAsia="en-US" w:bidi="ar-SA"/>
        </w:rPr>
        <w:t xml:space="preserve"> часа</w:t>
      </w:r>
    </w:p>
    <w:p w:rsidR="00957146" w:rsidRDefault="00957146" w:rsidP="00957146">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E749EB" w:rsidRDefault="00957146" w:rsidP="00957146">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sidR="00E749EB">
        <w:rPr>
          <w:rFonts w:ascii="Times New Roman" w:eastAsia="Times New Roman" w:hAnsi="Times New Roman" w:cs="Times New Roman"/>
          <w:color w:val="auto"/>
          <w:sz w:val="28"/>
          <w:szCs w:val="28"/>
          <w:lang w:eastAsia="en-US" w:bidi="ar-SA"/>
        </w:rPr>
        <w:t>17</w:t>
      </w:r>
      <w:r>
        <w:rPr>
          <w:rFonts w:ascii="Times New Roman" w:eastAsia="Times New Roman" w:hAnsi="Times New Roman" w:cs="Times New Roman"/>
          <w:color w:val="auto"/>
          <w:sz w:val="28"/>
          <w:szCs w:val="28"/>
          <w:lang w:eastAsia="en-US" w:bidi="ar-SA"/>
        </w:rPr>
        <w:t>.0</w:t>
      </w:r>
      <w:r w:rsidR="00E749EB">
        <w:rPr>
          <w:rFonts w:ascii="Times New Roman" w:eastAsia="Times New Roman" w:hAnsi="Times New Roman" w:cs="Times New Roman"/>
          <w:color w:val="auto"/>
          <w:sz w:val="28"/>
          <w:szCs w:val="28"/>
          <w:lang w:eastAsia="en-US" w:bidi="ar-SA"/>
        </w:rPr>
        <w:t>6</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E749EB">
        <w:rPr>
          <w:rFonts w:ascii="Times New Roman" w:eastAsia="Times New Roman" w:hAnsi="Times New Roman" w:cs="Times New Roman"/>
          <w:color w:val="auto"/>
          <w:sz w:val="28"/>
          <w:szCs w:val="28"/>
          <w:lang w:eastAsia="en-US" w:bidi="ar-SA"/>
        </w:rPr>
        <w:t>336</w:t>
      </w:r>
      <w:r>
        <w:rPr>
          <w:rFonts w:ascii="Times New Roman" w:eastAsia="Times New Roman" w:hAnsi="Times New Roman" w:cs="Times New Roman"/>
          <w:color w:val="auto"/>
          <w:sz w:val="28"/>
          <w:szCs w:val="28"/>
          <w:lang w:eastAsia="en-US" w:bidi="ar-SA"/>
        </w:rPr>
        <w:t>/202</w:t>
      </w:r>
      <w:r w:rsidR="00E749EB">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sidRPr="00A67187">
        <w:rPr>
          <w:rFonts w:ascii="Times New Roman" w:eastAsia="Calibri" w:hAnsi="Times New Roman" w:cs="Times New Roman"/>
          <w:color w:val="auto"/>
          <w:sz w:val="28"/>
          <w:szCs w:val="28"/>
          <w:lang w:eastAsia="en-US" w:bidi="ar-SA"/>
        </w:rPr>
        <w:t xml:space="preserve">образувано </w:t>
      </w:r>
      <w:r w:rsidR="00E749EB">
        <w:rPr>
          <w:rFonts w:ascii="Times New Roman" w:eastAsia="Calibri" w:hAnsi="Times New Roman" w:cs="Times New Roman"/>
          <w:color w:val="auto"/>
          <w:sz w:val="28"/>
          <w:szCs w:val="28"/>
          <w:lang w:eastAsia="en-US" w:bidi="ar-SA"/>
        </w:rPr>
        <w:t>на основание</w:t>
      </w:r>
      <w:r w:rsidRPr="00A67187">
        <w:rPr>
          <w:rFonts w:ascii="Times New Roman" w:eastAsia="Calibri" w:hAnsi="Times New Roman" w:cs="Times New Roman"/>
          <w:color w:val="auto"/>
          <w:sz w:val="28"/>
          <w:szCs w:val="28"/>
          <w:lang w:eastAsia="en-US" w:bidi="ar-SA"/>
        </w:rPr>
        <w:t xml:space="preserve">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sidR="00E749EB">
        <w:rPr>
          <w:rFonts w:ascii="Times New Roman" w:eastAsia="Calibri" w:hAnsi="Times New Roman" w:cs="Times New Roman"/>
          <w:color w:val="auto"/>
          <w:sz w:val="28"/>
          <w:szCs w:val="28"/>
          <w:lang w:eastAsia="en-US" w:bidi="ar-SA"/>
        </w:rPr>
        <w:t xml:space="preserve">срещу </w:t>
      </w:r>
      <w:r w:rsidR="00E749EB" w:rsidRPr="00E749EB">
        <w:rPr>
          <w:rFonts w:ascii="Times New Roman" w:eastAsia="Calibri" w:hAnsi="Times New Roman" w:cs="Times New Roman"/>
          <w:b/>
          <w:color w:val="auto"/>
          <w:sz w:val="28"/>
          <w:szCs w:val="28"/>
          <w:lang w:eastAsia="en-US" w:bidi="ar-SA"/>
        </w:rPr>
        <w:t>Н.И.М.</w:t>
      </w:r>
      <w:r w:rsidR="00E749EB">
        <w:rPr>
          <w:rFonts w:ascii="Times New Roman" w:eastAsia="Calibri" w:hAnsi="Times New Roman" w:cs="Times New Roman"/>
          <w:color w:val="auto"/>
          <w:sz w:val="28"/>
          <w:szCs w:val="28"/>
          <w:lang w:eastAsia="en-US" w:bidi="ar-SA"/>
        </w:rPr>
        <w:t xml:space="preserve">, роден 1994 година, от град Червен бряг, на когото са повдигнати четири обвинения, а именно </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27.12.2022 година в град Червен бряг, управлявал лек автомобил без регистрационни табели, ко</w:t>
      </w:r>
      <w:r w:rsidR="001E7C2A">
        <w:rPr>
          <w:rFonts w:ascii="Times New Roman" w:eastAsia="Calibri" w:hAnsi="Times New Roman" w:cs="Times New Roman"/>
          <w:color w:val="auto"/>
          <w:sz w:val="28"/>
          <w:szCs w:val="28"/>
          <w:lang w:eastAsia="en-US" w:bidi="ar-SA"/>
        </w:rPr>
        <w:t>йто не е регистриран</w:t>
      </w:r>
      <w:r>
        <w:rPr>
          <w:rFonts w:ascii="Times New Roman" w:eastAsia="Calibri" w:hAnsi="Times New Roman" w:cs="Times New Roman"/>
          <w:color w:val="auto"/>
          <w:sz w:val="28"/>
          <w:szCs w:val="28"/>
          <w:lang w:eastAsia="en-US" w:bidi="ar-SA"/>
        </w:rPr>
        <w:t>.</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На същата дата в град Червен бряг, в лек автомобил, държал високорискови наркотични вещества - кокаин, с цел разпространение.</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28.12.202</w:t>
      </w:r>
      <w:r w:rsidR="001E7C2A">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 xml:space="preserve"> година, направил опит да принуди лицето И.Д.М. да не дава показания пред правораздавателните органи, като употребил за това заплашване.</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същата дата - 28.12.202</w:t>
      </w:r>
      <w:r w:rsidR="001E7C2A">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 xml:space="preserve"> година унищожил чужди движими вещи на лицето И.Д.М. - два мобилни телефона на обща стойност 290 лева.</w:t>
      </w:r>
    </w:p>
    <w:p w:rsidR="00E749EB" w:rsidRPr="00E749EB" w:rsidRDefault="00E749EB" w:rsidP="00E749EB">
      <w:pPr>
        <w:pStyle w:val="ac"/>
        <w:widowControl/>
        <w:ind w:left="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Съдебното заседание е насрочено като разпоредително.</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1E7C2A" w:rsidRDefault="001E7C2A" w:rsidP="001E7C2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w:t>
      </w:r>
      <w:r>
        <w:rPr>
          <w:rFonts w:ascii="Times New Roman" w:eastAsia="Calibri" w:hAnsi="Times New Roman" w:cs="Times New Roman"/>
          <w:b/>
          <w:color w:val="auto"/>
          <w:sz w:val="44"/>
          <w:szCs w:val="44"/>
          <w:u w:val="single"/>
          <w:lang w:eastAsia="en-US" w:bidi="ar-SA"/>
        </w:rPr>
        <w:t>8</w:t>
      </w:r>
      <w:r>
        <w:rPr>
          <w:rFonts w:ascii="Times New Roman" w:eastAsia="Calibri" w:hAnsi="Times New Roman" w:cs="Times New Roman"/>
          <w:b/>
          <w:color w:val="auto"/>
          <w:sz w:val="44"/>
          <w:szCs w:val="44"/>
          <w:u w:val="single"/>
          <w:lang w:eastAsia="en-US" w:bidi="ar-SA"/>
        </w:rPr>
        <w:t xml:space="preserve">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4A5A41" w:rsidRPr="00DC01AA" w:rsidRDefault="004A5A41" w:rsidP="004A5A41">
      <w:pPr>
        <w:widowControl/>
        <w:spacing w:line="276" w:lineRule="auto"/>
        <w:jc w:val="center"/>
        <w:rPr>
          <w:rFonts w:ascii="Times New Roman" w:eastAsia="Calibri" w:hAnsi="Times New Roman" w:cs="Times New Roman"/>
          <w:b/>
          <w:color w:val="auto"/>
          <w:sz w:val="28"/>
          <w:szCs w:val="28"/>
          <w:u w:val="single"/>
          <w:lang w:eastAsia="en-US" w:bidi="ar-SA"/>
        </w:rPr>
      </w:pPr>
    </w:p>
    <w:p w:rsidR="004A5A41" w:rsidRPr="003C4AEA" w:rsidRDefault="004A5A41" w:rsidP="004A5A41">
      <w:pPr>
        <w:widowControl/>
        <w:spacing w:line="276" w:lineRule="auto"/>
        <w:jc w:val="center"/>
        <w:rPr>
          <w:rFonts w:ascii="Times New Roman" w:eastAsia="Calibri" w:hAnsi="Times New Roman" w:cs="Times New Roman"/>
          <w:b/>
          <w:color w:val="auto"/>
          <w:sz w:val="28"/>
          <w:szCs w:val="28"/>
          <w:u w:val="single"/>
          <w:lang w:eastAsia="en-US" w:bidi="ar-SA"/>
        </w:rPr>
      </w:pPr>
      <w:r w:rsidRPr="003C4AEA">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373</w:t>
      </w:r>
      <w:r w:rsidRPr="003C4AEA">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3C4AEA">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3C4AEA">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00</w:t>
      </w:r>
      <w:r w:rsidRPr="003C4AEA">
        <w:rPr>
          <w:rFonts w:ascii="Times New Roman" w:eastAsia="Calibri" w:hAnsi="Times New Roman" w:cs="Times New Roman"/>
          <w:b/>
          <w:color w:val="auto"/>
          <w:sz w:val="28"/>
          <w:szCs w:val="28"/>
          <w:u w:val="single"/>
          <w:lang w:eastAsia="en-US" w:bidi="ar-SA"/>
        </w:rPr>
        <w:t xml:space="preserve"> часа</w:t>
      </w:r>
    </w:p>
    <w:p w:rsidR="004A5A41" w:rsidRPr="003C4AEA" w:rsidRDefault="004A5A41" w:rsidP="004A5A41">
      <w:pPr>
        <w:widowControl/>
        <w:ind w:firstLine="708"/>
        <w:jc w:val="both"/>
        <w:rPr>
          <w:rFonts w:ascii="Times New Roman" w:eastAsia="Times New Roman" w:hAnsi="Times New Roman" w:cs="Times New Roman"/>
          <w:color w:val="auto"/>
          <w:sz w:val="28"/>
          <w:szCs w:val="28"/>
          <w:lang w:eastAsia="en-US" w:bidi="ar-SA"/>
        </w:rPr>
      </w:pPr>
    </w:p>
    <w:p w:rsidR="004A5A41" w:rsidRDefault="004A5A41" w:rsidP="004A5A41">
      <w:pPr>
        <w:widowControl/>
        <w:ind w:firstLine="708"/>
        <w:jc w:val="both"/>
        <w:rPr>
          <w:rFonts w:ascii="Times New Roman" w:eastAsia="Times New Roman" w:hAnsi="Times New Roman" w:cs="Times New Roman"/>
          <w:color w:val="auto"/>
          <w:sz w:val="28"/>
          <w:szCs w:val="28"/>
          <w:lang w:eastAsia="en-US" w:bidi="ar-SA"/>
        </w:rPr>
      </w:pPr>
      <w:r w:rsidRPr="003C4AEA">
        <w:rPr>
          <w:rFonts w:ascii="Times New Roman" w:eastAsia="Times New Roman" w:hAnsi="Times New Roman" w:cs="Times New Roman"/>
          <w:color w:val="auto"/>
          <w:sz w:val="28"/>
          <w:szCs w:val="28"/>
          <w:lang w:eastAsia="en-US" w:bidi="ar-SA"/>
        </w:rPr>
        <w:t xml:space="preserve">На </w:t>
      </w:r>
      <w:r w:rsidR="001E7C2A">
        <w:rPr>
          <w:rFonts w:ascii="Times New Roman" w:eastAsia="Times New Roman" w:hAnsi="Times New Roman" w:cs="Times New Roman"/>
          <w:color w:val="auto"/>
          <w:sz w:val="28"/>
          <w:szCs w:val="28"/>
          <w:lang w:eastAsia="en-US" w:bidi="ar-SA"/>
        </w:rPr>
        <w:t>18</w:t>
      </w:r>
      <w:r w:rsidRPr="003C4AEA">
        <w:rPr>
          <w:rFonts w:ascii="Times New Roman" w:eastAsia="Times New Roman" w:hAnsi="Times New Roman" w:cs="Times New Roman"/>
          <w:color w:val="auto"/>
          <w:sz w:val="28"/>
          <w:szCs w:val="28"/>
          <w:lang w:eastAsia="en-US" w:bidi="ar-SA"/>
        </w:rPr>
        <w:t>.</w:t>
      </w:r>
      <w:r w:rsidR="001E7C2A">
        <w:rPr>
          <w:rFonts w:ascii="Times New Roman" w:eastAsia="Times New Roman" w:hAnsi="Times New Roman" w:cs="Times New Roman"/>
          <w:color w:val="auto"/>
          <w:sz w:val="28"/>
          <w:szCs w:val="28"/>
          <w:lang w:eastAsia="en-US" w:bidi="ar-SA"/>
        </w:rPr>
        <w:t>06</w:t>
      </w:r>
      <w:r w:rsidRPr="003C4AEA">
        <w:rPr>
          <w:rFonts w:ascii="Times New Roman" w:eastAsia="Times New Roman" w:hAnsi="Times New Roman" w:cs="Times New Roman"/>
          <w:color w:val="auto"/>
          <w:sz w:val="28"/>
          <w:szCs w:val="28"/>
          <w:lang w:eastAsia="en-US" w:bidi="ar-SA"/>
        </w:rPr>
        <w:t>.202</w:t>
      </w:r>
      <w:r w:rsidR="00440B6F">
        <w:rPr>
          <w:rFonts w:ascii="Times New Roman" w:eastAsia="Times New Roman" w:hAnsi="Times New Roman" w:cs="Times New Roman"/>
          <w:color w:val="auto"/>
          <w:sz w:val="28"/>
          <w:szCs w:val="28"/>
          <w:lang w:eastAsia="en-US" w:bidi="ar-SA"/>
        </w:rPr>
        <w:t>4</w:t>
      </w:r>
      <w:r w:rsidRPr="003C4AEA">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w:t>
      </w:r>
      <w:r>
        <w:rPr>
          <w:rFonts w:ascii="Times New Roman" w:eastAsia="Times New Roman" w:hAnsi="Times New Roman" w:cs="Times New Roman"/>
          <w:color w:val="auto"/>
          <w:sz w:val="28"/>
          <w:szCs w:val="28"/>
          <w:lang w:eastAsia="en-US" w:bidi="ar-SA"/>
        </w:rPr>
        <w:t>373</w:t>
      </w:r>
      <w:r w:rsidRPr="003C4AEA">
        <w:rPr>
          <w:rFonts w:ascii="Times New Roman" w:eastAsia="Times New Roman" w:hAnsi="Times New Roman" w:cs="Times New Roman"/>
          <w:color w:val="auto"/>
          <w:sz w:val="28"/>
          <w:szCs w:val="28"/>
          <w:lang w:eastAsia="en-US" w:bidi="ar-SA"/>
        </w:rPr>
        <w:t>/202</w:t>
      </w:r>
      <w:r>
        <w:rPr>
          <w:rFonts w:ascii="Times New Roman" w:eastAsia="Times New Roman" w:hAnsi="Times New Roman" w:cs="Times New Roman"/>
          <w:color w:val="auto"/>
          <w:sz w:val="28"/>
          <w:szCs w:val="28"/>
          <w:lang w:eastAsia="en-US" w:bidi="ar-SA"/>
        </w:rPr>
        <w:t>2</w:t>
      </w:r>
      <w:r w:rsidRPr="003C4AEA">
        <w:rPr>
          <w:rFonts w:ascii="Times New Roman" w:eastAsia="Times New Roman" w:hAnsi="Times New Roman" w:cs="Times New Roman"/>
          <w:color w:val="auto"/>
          <w:sz w:val="28"/>
          <w:szCs w:val="28"/>
          <w:lang w:eastAsia="en-US" w:bidi="ar-SA"/>
        </w:rPr>
        <w:t xml:space="preserve"> година, образувано на основание обвинителен акт на Окръжна прокуратура Плевен, срещу </w:t>
      </w:r>
      <w:r w:rsidRPr="00063102">
        <w:rPr>
          <w:rFonts w:ascii="Times New Roman" w:eastAsia="Times New Roman" w:hAnsi="Times New Roman" w:cs="Times New Roman"/>
          <w:color w:val="auto"/>
          <w:sz w:val="28"/>
          <w:szCs w:val="28"/>
          <w:lang w:eastAsia="en-US" w:bidi="ar-SA"/>
        </w:rPr>
        <w:t>двама подсъдими</w:t>
      </w:r>
      <w:r>
        <w:rPr>
          <w:rFonts w:ascii="Times New Roman" w:eastAsia="Times New Roman" w:hAnsi="Times New Roman" w:cs="Times New Roman"/>
          <w:color w:val="auto"/>
          <w:sz w:val="28"/>
          <w:szCs w:val="28"/>
          <w:lang w:eastAsia="en-US" w:bidi="ar-SA"/>
        </w:rPr>
        <w:t xml:space="preserve"> с инициали</w:t>
      </w:r>
      <w:r w:rsidRPr="00063102">
        <w:rPr>
          <w:rFonts w:ascii="Times New Roman" w:eastAsia="Times New Roman" w:hAnsi="Times New Roman" w:cs="Times New Roman"/>
          <w:color w:val="auto"/>
          <w:sz w:val="28"/>
          <w:szCs w:val="28"/>
          <w:lang w:eastAsia="en-US" w:bidi="ar-SA"/>
        </w:rPr>
        <w:t xml:space="preserve"> </w:t>
      </w:r>
      <w:r w:rsidRPr="003244D9">
        <w:rPr>
          <w:rFonts w:ascii="Times New Roman" w:eastAsia="Times New Roman" w:hAnsi="Times New Roman" w:cs="Times New Roman"/>
          <w:b/>
          <w:color w:val="auto"/>
          <w:sz w:val="28"/>
          <w:szCs w:val="28"/>
          <w:lang w:eastAsia="en-US" w:bidi="ar-SA"/>
        </w:rPr>
        <w:t>К.П.Г.</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и </w:t>
      </w:r>
      <w:r w:rsidRPr="003244D9">
        <w:rPr>
          <w:rFonts w:ascii="Times New Roman" w:eastAsia="Times New Roman" w:hAnsi="Times New Roman" w:cs="Times New Roman"/>
          <w:b/>
          <w:color w:val="auto"/>
          <w:sz w:val="28"/>
          <w:szCs w:val="28"/>
          <w:lang w:eastAsia="en-US" w:bidi="ar-SA"/>
        </w:rPr>
        <w:t>А.О.Ш.</w:t>
      </w:r>
      <w:r>
        <w:rPr>
          <w:rFonts w:ascii="Times New Roman" w:eastAsia="Times New Roman" w:hAnsi="Times New Roman" w:cs="Times New Roman"/>
          <w:color w:val="auto"/>
          <w:sz w:val="28"/>
          <w:szCs w:val="28"/>
          <w:lang w:eastAsia="en-US" w:bidi="ar-SA"/>
        </w:rPr>
        <w:t xml:space="preserve"> - двамата от град Бяла Слатина, обвинени в това, че</w:t>
      </w:r>
    </w:p>
    <w:p w:rsidR="004A5A41" w:rsidRDefault="004A5A41" w:rsidP="004A5A41">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29.11.2021 година, в землището на град Кнежа, умишлено умъртвили </w:t>
      </w:r>
      <w:r w:rsidRPr="003244D9">
        <w:rPr>
          <w:rFonts w:ascii="Times New Roman" w:eastAsia="Times New Roman" w:hAnsi="Times New Roman" w:cs="Times New Roman"/>
          <w:b/>
          <w:color w:val="auto"/>
          <w:sz w:val="28"/>
          <w:szCs w:val="28"/>
          <w:lang w:eastAsia="en-US" w:bidi="ar-SA"/>
        </w:rPr>
        <w:t>В.Ю.К.</w:t>
      </w:r>
      <w:r>
        <w:rPr>
          <w:rFonts w:ascii="Times New Roman" w:eastAsia="Times New Roman" w:hAnsi="Times New Roman" w:cs="Times New Roman"/>
          <w:color w:val="auto"/>
          <w:sz w:val="28"/>
          <w:szCs w:val="28"/>
          <w:lang w:eastAsia="en-US" w:bidi="ar-SA"/>
        </w:rPr>
        <w:t xml:space="preserve"> на 17 години - </w:t>
      </w:r>
      <w:r w:rsidRPr="003244D9">
        <w:rPr>
          <w:rFonts w:ascii="Times New Roman" w:eastAsia="Times New Roman" w:hAnsi="Times New Roman" w:cs="Times New Roman"/>
          <w:b/>
          <w:color w:val="auto"/>
          <w:sz w:val="28"/>
          <w:szCs w:val="28"/>
          <w:lang w:eastAsia="en-US" w:bidi="ar-SA"/>
        </w:rPr>
        <w:t xml:space="preserve">престъпление по чл.115, </w:t>
      </w:r>
      <w:proofErr w:type="spellStart"/>
      <w:r w:rsidRPr="003244D9">
        <w:rPr>
          <w:rFonts w:ascii="Times New Roman" w:eastAsia="Times New Roman" w:hAnsi="Times New Roman" w:cs="Times New Roman"/>
          <w:b/>
          <w:color w:val="auto"/>
          <w:sz w:val="28"/>
          <w:szCs w:val="28"/>
          <w:lang w:eastAsia="en-US" w:bidi="ar-SA"/>
        </w:rPr>
        <w:t>вр</w:t>
      </w:r>
      <w:proofErr w:type="spellEnd"/>
      <w:r w:rsidRPr="003244D9">
        <w:rPr>
          <w:rFonts w:ascii="Times New Roman" w:eastAsia="Times New Roman" w:hAnsi="Times New Roman" w:cs="Times New Roman"/>
          <w:b/>
          <w:color w:val="auto"/>
          <w:sz w:val="28"/>
          <w:szCs w:val="28"/>
          <w:lang w:eastAsia="en-US" w:bidi="ar-SA"/>
        </w:rPr>
        <w:t>. чл.20, ал.2 от НК.</w:t>
      </w:r>
      <w:r>
        <w:rPr>
          <w:rFonts w:ascii="Times New Roman" w:eastAsia="Times New Roman" w:hAnsi="Times New Roman" w:cs="Times New Roman"/>
          <w:b/>
          <w:color w:val="auto"/>
          <w:sz w:val="28"/>
          <w:szCs w:val="28"/>
          <w:lang w:eastAsia="en-US" w:bidi="ar-SA"/>
        </w:rPr>
        <w:t xml:space="preserve"> </w:t>
      </w:r>
      <w:r w:rsidRPr="00657FF0">
        <w:rPr>
          <w:rFonts w:ascii="Times New Roman" w:eastAsia="Times New Roman" w:hAnsi="Times New Roman" w:cs="Times New Roman"/>
          <w:color w:val="auto"/>
          <w:sz w:val="28"/>
          <w:szCs w:val="28"/>
          <w:lang w:eastAsia="en-US" w:bidi="ar-SA"/>
        </w:rPr>
        <w:t xml:space="preserve">Двамата обвиняеми </w:t>
      </w:r>
      <w:r>
        <w:rPr>
          <w:rFonts w:ascii="Times New Roman" w:eastAsia="Times New Roman" w:hAnsi="Times New Roman" w:cs="Times New Roman"/>
          <w:color w:val="auto"/>
          <w:sz w:val="28"/>
          <w:szCs w:val="28"/>
          <w:lang w:eastAsia="en-US" w:bidi="ar-SA"/>
        </w:rPr>
        <w:t>пребили до смърт с бухалка пострадалото лице и направили опит да укрият тялото му, като го заровят на сметище край град Бяла Слатина.</w:t>
      </w:r>
    </w:p>
    <w:p w:rsidR="004A5A41" w:rsidRDefault="004A5A41" w:rsidP="004A5A41">
      <w:pPr>
        <w:widowControl/>
        <w:ind w:firstLine="708"/>
        <w:jc w:val="both"/>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На подсъдимия </w:t>
      </w:r>
      <w:r w:rsidRPr="003244D9">
        <w:rPr>
          <w:rFonts w:ascii="Times New Roman" w:eastAsia="Times New Roman" w:hAnsi="Times New Roman" w:cs="Times New Roman"/>
          <w:b/>
          <w:color w:val="auto"/>
          <w:sz w:val="28"/>
          <w:szCs w:val="28"/>
          <w:lang w:eastAsia="en-US" w:bidi="ar-SA"/>
        </w:rPr>
        <w:t>К.П.Г.</w:t>
      </w:r>
      <w:r>
        <w:rPr>
          <w:rFonts w:ascii="Times New Roman" w:eastAsia="Times New Roman" w:hAnsi="Times New Roman" w:cs="Times New Roman"/>
          <w:color w:val="auto"/>
          <w:sz w:val="28"/>
          <w:szCs w:val="28"/>
          <w:lang w:eastAsia="en-US" w:bidi="ar-SA"/>
        </w:rPr>
        <w:t xml:space="preserve"> е повдигнато обвинение и за придобиване и притежание на високорискови наркотични вещества - марихуана и </w:t>
      </w:r>
      <w:proofErr w:type="spellStart"/>
      <w:r>
        <w:rPr>
          <w:rFonts w:ascii="Times New Roman" w:eastAsia="Times New Roman" w:hAnsi="Times New Roman" w:cs="Times New Roman"/>
          <w:color w:val="auto"/>
          <w:sz w:val="28"/>
          <w:szCs w:val="28"/>
          <w:lang w:eastAsia="en-US" w:bidi="ar-SA"/>
        </w:rPr>
        <w:t>метамфетамин</w:t>
      </w:r>
      <w:proofErr w:type="spellEnd"/>
      <w:r>
        <w:rPr>
          <w:rFonts w:ascii="Times New Roman" w:eastAsia="Times New Roman" w:hAnsi="Times New Roman" w:cs="Times New Roman"/>
          <w:color w:val="auto"/>
          <w:sz w:val="28"/>
          <w:szCs w:val="28"/>
          <w:lang w:eastAsia="en-US" w:bidi="ar-SA"/>
        </w:rPr>
        <w:t xml:space="preserve"> - </w:t>
      </w:r>
      <w:r>
        <w:rPr>
          <w:rFonts w:ascii="Times New Roman" w:eastAsia="Times New Roman" w:hAnsi="Times New Roman" w:cs="Times New Roman"/>
          <w:b/>
          <w:color w:val="auto"/>
          <w:sz w:val="28"/>
          <w:szCs w:val="28"/>
          <w:lang w:eastAsia="en-US" w:bidi="ar-SA"/>
        </w:rPr>
        <w:t>престъпление по чл.</w:t>
      </w:r>
      <w:proofErr w:type="spellStart"/>
      <w:r>
        <w:rPr>
          <w:rFonts w:ascii="Times New Roman" w:eastAsia="Times New Roman" w:hAnsi="Times New Roman" w:cs="Times New Roman"/>
          <w:b/>
          <w:color w:val="auto"/>
          <w:sz w:val="28"/>
          <w:szCs w:val="28"/>
          <w:lang w:eastAsia="en-US" w:bidi="ar-SA"/>
        </w:rPr>
        <w:t>354а</w:t>
      </w:r>
      <w:proofErr w:type="spellEnd"/>
      <w:r>
        <w:rPr>
          <w:rFonts w:ascii="Times New Roman" w:eastAsia="Times New Roman" w:hAnsi="Times New Roman" w:cs="Times New Roman"/>
          <w:b/>
          <w:color w:val="auto"/>
          <w:sz w:val="28"/>
          <w:szCs w:val="28"/>
          <w:lang w:eastAsia="en-US" w:bidi="ar-SA"/>
        </w:rPr>
        <w:t>, ал.3, т.1 от НК.</w:t>
      </w:r>
    </w:p>
    <w:p w:rsidR="005F0293" w:rsidRDefault="005F0293" w:rsidP="004A5A41">
      <w:pPr>
        <w:widowControl/>
        <w:ind w:firstLine="708"/>
        <w:jc w:val="both"/>
        <w:rPr>
          <w:rFonts w:ascii="Times New Roman" w:eastAsia="Times New Roman" w:hAnsi="Times New Roman" w:cs="Times New Roman"/>
          <w:b/>
          <w:color w:val="auto"/>
          <w:sz w:val="28"/>
          <w:szCs w:val="28"/>
          <w:lang w:eastAsia="en-US" w:bidi="ar-SA"/>
        </w:rPr>
      </w:pPr>
    </w:p>
    <w:p w:rsidR="005F0293" w:rsidRDefault="005F0293" w:rsidP="004A5A41">
      <w:pPr>
        <w:widowControl/>
        <w:ind w:firstLine="708"/>
        <w:jc w:val="both"/>
        <w:rPr>
          <w:rFonts w:ascii="Times New Roman" w:eastAsia="Times New Roman" w:hAnsi="Times New Roman" w:cs="Times New Roman"/>
          <w:b/>
          <w:color w:val="auto"/>
          <w:sz w:val="28"/>
          <w:szCs w:val="28"/>
          <w:lang w:eastAsia="en-US" w:bidi="ar-SA"/>
        </w:rPr>
      </w:pPr>
    </w:p>
    <w:p w:rsidR="00A71219" w:rsidRDefault="00A71219" w:rsidP="00A71219">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20</w:t>
      </w:r>
      <w:r>
        <w:rPr>
          <w:rFonts w:ascii="Times New Roman" w:eastAsia="Calibri" w:hAnsi="Times New Roman" w:cs="Times New Roman"/>
          <w:b/>
          <w:color w:val="auto"/>
          <w:sz w:val="44"/>
          <w:szCs w:val="44"/>
          <w:u w:val="single"/>
          <w:lang w:eastAsia="en-US" w:bidi="ar-SA"/>
        </w:rPr>
        <w:t xml:space="preserve">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5F0293" w:rsidRDefault="005F0293" w:rsidP="005F0293">
      <w:pPr>
        <w:widowControl/>
        <w:ind w:firstLine="708"/>
        <w:jc w:val="both"/>
        <w:rPr>
          <w:rFonts w:ascii="Times New Roman" w:eastAsia="Calibri" w:hAnsi="Times New Roman" w:cs="Times New Roman"/>
          <w:b/>
          <w:color w:val="auto"/>
          <w:sz w:val="28"/>
          <w:u w:val="single"/>
          <w:lang w:eastAsia="en-US" w:bidi="ar-SA"/>
        </w:rPr>
      </w:pPr>
    </w:p>
    <w:p w:rsidR="005F0293" w:rsidRDefault="005F0293" w:rsidP="005F0293">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A71219">
        <w:rPr>
          <w:rFonts w:ascii="Times New Roman" w:eastAsia="Calibri" w:hAnsi="Times New Roman" w:cs="Times New Roman"/>
          <w:b/>
          <w:color w:val="auto"/>
          <w:sz w:val="28"/>
          <w:u w:val="single"/>
          <w:lang w:eastAsia="en-US" w:bidi="ar-SA"/>
        </w:rPr>
        <w:t>401</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A71219">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w:t>
      </w:r>
      <w:r w:rsidR="00A71219">
        <w:rPr>
          <w:rFonts w:ascii="Times New Roman" w:eastAsia="Calibri" w:hAnsi="Times New Roman" w:cs="Times New Roman"/>
          <w:b/>
          <w:color w:val="auto"/>
          <w:sz w:val="28"/>
          <w:u w:val="single"/>
          <w:lang w:eastAsia="en-US" w:bidi="ar-SA"/>
        </w:rPr>
        <w:t>9</w:t>
      </w:r>
      <w:r w:rsidRPr="00A67187">
        <w:rPr>
          <w:rFonts w:ascii="Times New Roman" w:eastAsia="Calibri" w:hAnsi="Times New Roman" w:cs="Times New Roman"/>
          <w:b/>
          <w:color w:val="auto"/>
          <w:sz w:val="28"/>
          <w:u w:val="single"/>
          <w:lang w:eastAsia="en-US" w:bidi="ar-SA"/>
        </w:rPr>
        <w:t>:</w:t>
      </w:r>
      <w:r w:rsidR="00A71219">
        <w:rPr>
          <w:rFonts w:ascii="Times New Roman" w:eastAsia="Calibri" w:hAnsi="Times New Roman" w:cs="Times New Roman"/>
          <w:b/>
          <w:color w:val="auto"/>
          <w:sz w:val="28"/>
          <w:u w:val="single"/>
          <w:lang w:eastAsia="en-US" w:bidi="ar-SA"/>
        </w:rPr>
        <w:t>3</w:t>
      </w:r>
      <w:r>
        <w:rPr>
          <w:rFonts w:ascii="Times New Roman" w:eastAsia="Calibri" w:hAnsi="Times New Roman" w:cs="Times New Roman"/>
          <w:b/>
          <w:color w:val="auto"/>
          <w:sz w:val="28"/>
          <w:u w:val="single"/>
          <w:lang w:eastAsia="en-US" w:bidi="ar-SA"/>
        </w:rPr>
        <w:t>0</w:t>
      </w:r>
      <w:r w:rsidRPr="00A67187">
        <w:rPr>
          <w:rFonts w:ascii="Times New Roman" w:eastAsia="Calibri" w:hAnsi="Times New Roman" w:cs="Times New Roman"/>
          <w:b/>
          <w:color w:val="auto"/>
          <w:sz w:val="28"/>
          <w:u w:val="single"/>
          <w:lang w:eastAsia="en-US" w:bidi="ar-SA"/>
        </w:rPr>
        <w:t xml:space="preserve"> часа</w:t>
      </w:r>
    </w:p>
    <w:p w:rsidR="005F0293" w:rsidRDefault="005F0293" w:rsidP="005F0293">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5F0293" w:rsidRDefault="005F0293" w:rsidP="005F0293">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sidR="00A71219">
        <w:rPr>
          <w:rFonts w:ascii="Times New Roman" w:eastAsia="Times New Roman" w:hAnsi="Times New Roman" w:cs="Times New Roman"/>
          <w:color w:val="auto"/>
          <w:sz w:val="28"/>
          <w:szCs w:val="28"/>
          <w:lang w:eastAsia="en-US" w:bidi="ar-SA"/>
        </w:rPr>
        <w:t>20</w:t>
      </w:r>
      <w:r>
        <w:rPr>
          <w:rFonts w:ascii="Times New Roman" w:eastAsia="Times New Roman" w:hAnsi="Times New Roman" w:cs="Times New Roman"/>
          <w:color w:val="auto"/>
          <w:sz w:val="28"/>
          <w:szCs w:val="28"/>
          <w:lang w:eastAsia="en-US" w:bidi="ar-SA"/>
        </w:rPr>
        <w:t>.0</w:t>
      </w:r>
      <w:r w:rsidR="00A71219">
        <w:rPr>
          <w:rFonts w:ascii="Times New Roman" w:eastAsia="Times New Roman" w:hAnsi="Times New Roman" w:cs="Times New Roman"/>
          <w:color w:val="auto"/>
          <w:sz w:val="28"/>
          <w:szCs w:val="28"/>
          <w:lang w:eastAsia="en-US" w:bidi="ar-SA"/>
        </w:rPr>
        <w:t>6</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A71219">
        <w:rPr>
          <w:rFonts w:ascii="Times New Roman" w:eastAsia="Times New Roman" w:hAnsi="Times New Roman" w:cs="Times New Roman"/>
          <w:color w:val="auto"/>
          <w:sz w:val="28"/>
          <w:szCs w:val="28"/>
          <w:lang w:eastAsia="en-US" w:bidi="ar-SA"/>
        </w:rPr>
        <w:t>401</w:t>
      </w:r>
      <w:r>
        <w:rPr>
          <w:rFonts w:ascii="Times New Roman" w:eastAsia="Times New Roman" w:hAnsi="Times New Roman" w:cs="Times New Roman"/>
          <w:color w:val="auto"/>
          <w:sz w:val="28"/>
          <w:szCs w:val="28"/>
          <w:lang w:eastAsia="en-US" w:bidi="ar-SA"/>
        </w:rPr>
        <w:t>/202</w:t>
      </w:r>
      <w:r w:rsidR="00A71219">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срещу </w:t>
      </w:r>
      <w:r w:rsidR="001601E0">
        <w:rPr>
          <w:rFonts w:ascii="Times New Roman" w:eastAsia="Calibri" w:hAnsi="Times New Roman" w:cs="Times New Roman"/>
          <w:color w:val="auto"/>
          <w:sz w:val="28"/>
          <w:szCs w:val="28"/>
          <w:lang w:eastAsia="en-US" w:bidi="ar-SA"/>
        </w:rPr>
        <w:t>трима обвиняеми с инициали:</w:t>
      </w:r>
    </w:p>
    <w:p w:rsidR="001601E0" w:rsidRDefault="001601E0" w:rsidP="005F0293">
      <w:pPr>
        <w:widowControl/>
        <w:ind w:firstLine="708"/>
        <w:jc w:val="both"/>
        <w:rPr>
          <w:rFonts w:ascii="Times New Roman" w:eastAsia="Calibri" w:hAnsi="Times New Roman" w:cs="Times New Roman"/>
          <w:color w:val="auto"/>
          <w:sz w:val="28"/>
          <w:szCs w:val="28"/>
          <w:lang w:eastAsia="en-US" w:bidi="ar-SA"/>
        </w:rPr>
      </w:pPr>
      <w:r w:rsidRPr="001601E0">
        <w:rPr>
          <w:rFonts w:ascii="Times New Roman" w:eastAsia="Calibri" w:hAnsi="Times New Roman" w:cs="Times New Roman"/>
          <w:b/>
          <w:color w:val="auto"/>
          <w:sz w:val="28"/>
          <w:szCs w:val="28"/>
          <w:lang w:eastAsia="en-US" w:bidi="ar-SA"/>
        </w:rPr>
        <w:t>Р.З.Р.</w:t>
      </w:r>
      <w:r>
        <w:rPr>
          <w:rFonts w:ascii="Times New Roman" w:eastAsia="Calibri" w:hAnsi="Times New Roman" w:cs="Times New Roman"/>
          <w:color w:val="auto"/>
          <w:sz w:val="28"/>
          <w:szCs w:val="28"/>
          <w:lang w:eastAsia="en-US" w:bidi="ar-SA"/>
        </w:rPr>
        <w:t xml:space="preserve"> - роден 1993 година, </w:t>
      </w:r>
    </w:p>
    <w:p w:rsidR="001601E0" w:rsidRDefault="001601E0" w:rsidP="005F0293">
      <w:pPr>
        <w:widowControl/>
        <w:ind w:firstLine="708"/>
        <w:jc w:val="both"/>
        <w:rPr>
          <w:rFonts w:ascii="Times New Roman" w:eastAsia="Calibri" w:hAnsi="Times New Roman" w:cs="Times New Roman"/>
          <w:color w:val="auto"/>
          <w:sz w:val="28"/>
          <w:szCs w:val="28"/>
          <w:lang w:eastAsia="en-US" w:bidi="ar-SA"/>
        </w:rPr>
      </w:pPr>
      <w:r w:rsidRPr="001601E0">
        <w:rPr>
          <w:rFonts w:ascii="Times New Roman" w:eastAsia="Calibri" w:hAnsi="Times New Roman" w:cs="Times New Roman"/>
          <w:b/>
          <w:color w:val="auto"/>
          <w:sz w:val="28"/>
          <w:szCs w:val="28"/>
          <w:lang w:eastAsia="en-US" w:bidi="ar-SA"/>
        </w:rPr>
        <w:t>М.А.М.</w:t>
      </w:r>
      <w:r>
        <w:rPr>
          <w:rFonts w:ascii="Times New Roman" w:eastAsia="Calibri" w:hAnsi="Times New Roman" w:cs="Times New Roman"/>
          <w:color w:val="auto"/>
          <w:sz w:val="28"/>
          <w:szCs w:val="28"/>
          <w:lang w:eastAsia="en-US" w:bidi="ar-SA"/>
        </w:rPr>
        <w:t xml:space="preserve"> - роден 2001 година (непълнолетен към момента на извършване на престъплението) и</w:t>
      </w:r>
    </w:p>
    <w:p w:rsidR="001601E0" w:rsidRDefault="001601E0" w:rsidP="00230BD7">
      <w:pPr>
        <w:widowControl/>
        <w:ind w:firstLine="708"/>
        <w:jc w:val="both"/>
        <w:rPr>
          <w:rFonts w:ascii="Times New Roman" w:eastAsia="Calibri" w:hAnsi="Times New Roman" w:cs="Times New Roman"/>
          <w:color w:val="auto"/>
          <w:sz w:val="28"/>
          <w:szCs w:val="28"/>
          <w:lang w:eastAsia="en-US" w:bidi="ar-SA"/>
        </w:rPr>
      </w:pPr>
      <w:r w:rsidRPr="001601E0">
        <w:rPr>
          <w:rFonts w:ascii="Times New Roman" w:eastAsia="Calibri" w:hAnsi="Times New Roman" w:cs="Times New Roman"/>
          <w:b/>
          <w:color w:val="auto"/>
          <w:sz w:val="28"/>
          <w:szCs w:val="28"/>
          <w:lang w:eastAsia="en-US" w:bidi="ar-SA"/>
        </w:rPr>
        <w:t>И.Р.С.</w:t>
      </w:r>
      <w:r>
        <w:rPr>
          <w:rFonts w:ascii="Times New Roman" w:eastAsia="Calibri" w:hAnsi="Times New Roman" w:cs="Times New Roman"/>
          <w:color w:val="auto"/>
          <w:sz w:val="28"/>
          <w:szCs w:val="28"/>
          <w:lang w:eastAsia="en-US" w:bidi="ar-SA"/>
        </w:rPr>
        <w:t xml:space="preserve"> - роден 2002 година (</w:t>
      </w:r>
      <w:r>
        <w:rPr>
          <w:rFonts w:ascii="Times New Roman" w:eastAsia="Calibri" w:hAnsi="Times New Roman" w:cs="Times New Roman"/>
          <w:color w:val="auto"/>
          <w:sz w:val="28"/>
          <w:szCs w:val="28"/>
          <w:lang w:eastAsia="en-US" w:bidi="ar-SA"/>
        </w:rPr>
        <w:t>непълнолетен към момента на извършване на престъплението)</w:t>
      </w:r>
      <w:r w:rsidR="00230BD7" w:rsidRPr="00230BD7">
        <w:rPr>
          <w:rFonts w:ascii="Times New Roman" w:eastAsia="Calibri" w:hAnsi="Times New Roman" w:cs="Times New Roman"/>
          <w:color w:val="auto"/>
          <w:sz w:val="28"/>
          <w:szCs w:val="28"/>
          <w:lang w:eastAsia="en-US" w:bidi="ar-SA"/>
        </w:rPr>
        <w:t xml:space="preserve"> </w:t>
      </w:r>
      <w:r w:rsidR="00230BD7">
        <w:rPr>
          <w:rFonts w:ascii="Times New Roman" w:eastAsia="Calibri" w:hAnsi="Times New Roman" w:cs="Times New Roman"/>
          <w:color w:val="auto"/>
          <w:sz w:val="28"/>
          <w:szCs w:val="28"/>
          <w:lang w:eastAsia="en-US" w:bidi="ar-SA"/>
        </w:rPr>
        <w:t>и тримата от село Пелишат</w:t>
      </w:r>
      <w:r w:rsidR="00230BD7">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 xml:space="preserve"> обвинени в това, че</w:t>
      </w:r>
      <w:r w:rsidR="00230BD7">
        <w:rPr>
          <w:rFonts w:ascii="Times New Roman" w:eastAsia="Calibri" w:hAnsi="Times New Roman" w:cs="Times New Roman"/>
          <w:color w:val="auto"/>
          <w:sz w:val="28"/>
          <w:szCs w:val="28"/>
          <w:lang w:eastAsia="en-US" w:bidi="ar-SA"/>
        </w:rPr>
        <w:t xml:space="preserve"> </w:t>
      </w:r>
    </w:p>
    <w:p w:rsidR="001601E0" w:rsidRDefault="001601E0" w:rsidP="005F0293">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04.12.2017 година в село Пелишат, в съучастие като извършители, отнели от П.Н.Ц. движими вещи на стойност над 530 лева, като употребили за това сила и грабежът е придружен с убийството на лицето.</w:t>
      </w:r>
    </w:p>
    <w:p w:rsidR="001601E0" w:rsidRDefault="001601E0" w:rsidP="005F0293">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Тримата живеят в едно и също село, както и жертвата. На посочената дата </w:t>
      </w:r>
      <w:r w:rsidR="00842AC1">
        <w:rPr>
          <w:rFonts w:ascii="Times New Roman" w:eastAsia="Calibri" w:hAnsi="Times New Roman" w:cs="Times New Roman"/>
          <w:color w:val="auto"/>
          <w:sz w:val="28"/>
          <w:szCs w:val="28"/>
          <w:lang w:eastAsia="en-US" w:bidi="ar-SA"/>
        </w:rPr>
        <w:t xml:space="preserve">обвиняемият </w:t>
      </w:r>
      <w:r>
        <w:rPr>
          <w:rFonts w:ascii="Times New Roman" w:eastAsia="Calibri" w:hAnsi="Times New Roman" w:cs="Times New Roman"/>
          <w:color w:val="auto"/>
          <w:sz w:val="28"/>
          <w:szCs w:val="28"/>
          <w:lang w:eastAsia="en-US" w:bidi="ar-SA"/>
        </w:rPr>
        <w:t xml:space="preserve">М.А.М. видял пострадалия в автобуса от град Плевен до село Пелишат и решил да го ограби, като убедил присъстващия в същия автобус обвиняем И.Р.С. да му помогне. Причакали го след като слезли всички в село Пелишат и под предлог, че искат да му помогнат с тежки чанти го убедили да минат през гориста местност до дома му. Там се присъединил и третия обвиняем Р.З.Р. и тримата заедно започнали да нанасят побой над жертвата. В следствие на множеството удари с ритници, юмруци и различни неустановени предмети, </w:t>
      </w:r>
      <w:r w:rsidR="007044B4">
        <w:rPr>
          <w:rFonts w:ascii="Times New Roman" w:eastAsia="Calibri" w:hAnsi="Times New Roman" w:cs="Times New Roman"/>
          <w:color w:val="auto"/>
          <w:sz w:val="28"/>
          <w:szCs w:val="28"/>
          <w:lang w:eastAsia="en-US" w:bidi="ar-SA"/>
        </w:rPr>
        <w:t>в гърдите, корема и главата на пострадалото лице, са му причинени множество травми довели до смъртта му. Обвиняемите са с лоши характеристични данни и престъплението е извършено с особена жестокост, като тримата с общи усилия са извършили деянието, искайки смъртта на П.Н.Ц.</w:t>
      </w:r>
    </w:p>
    <w:p w:rsidR="00842AC1" w:rsidRDefault="00842AC1" w:rsidP="005F0293">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Съдебното заседание е насрочено като разпоредително. </w:t>
      </w:r>
    </w:p>
    <w:p w:rsidR="001601E0" w:rsidRDefault="001601E0" w:rsidP="005F0293">
      <w:pPr>
        <w:widowControl/>
        <w:ind w:firstLine="708"/>
        <w:jc w:val="both"/>
        <w:rPr>
          <w:rFonts w:ascii="Times New Roman" w:eastAsia="Calibri" w:hAnsi="Times New Roman" w:cs="Times New Roman"/>
          <w:color w:val="auto"/>
          <w:sz w:val="28"/>
          <w:szCs w:val="28"/>
          <w:lang w:eastAsia="en-US" w:bidi="ar-SA"/>
        </w:rPr>
      </w:pPr>
    </w:p>
    <w:p w:rsidR="001601E0" w:rsidRDefault="001601E0" w:rsidP="005F0293">
      <w:pPr>
        <w:widowControl/>
        <w:ind w:firstLine="708"/>
        <w:jc w:val="both"/>
        <w:rPr>
          <w:rFonts w:ascii="Times New Roman" w:eastAsia="Calibri" w:hAnsi="Times New Roman" w:cs="Times New Roman"/>
          <w:color w:val="auto"/>
          <w:sz w:val="28"/>
          <w:szCs w:val="28"/>
          <w:lang w:eastAsia="en-US" w:bidi="ar-SA"/>
        </w:rPr>
      </w:pP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7753CD">
        <w:rPr>
          <w:rFonts w:ascii="Times New Roman" w:eastAsia="Calibri" w:hAnsi="Times New Roman" w:cs="Times New Roman"/>
          <w:b/>
          <w:color w:val="auto"/>
          <w:sz w:val="28"/>
          <w:szCs w:val="28"/>
          <w:lang w:eastAsia="en-US"/>
        </w:rPr>
        <w:t>14</w:t>
      </w:r>
      <w:r w:rsidR="00874FA5">
        <w:rPr>
          <w:rFonts w:ascii="Times New Roman" w:eastAsia="Calibri" w:hAnsi="Times New Roman" w:cs="Times New Roman"/>
          <w:b/>
          <w:color w:val="auto"/>
          <w:sz w:val="28"/>
          <w:szCs w:val="28"/>
          <w:lang w:eastAsia="en-US"/>
        </w:rPr>
        <w:t xml:space="preserve"> </w:t>
      </w:r>
      <w:r w:rsidR="007753CD">
        <w:rPr>
          <w:rFonts w:ascii="Times New Roman" w:eastAsia="Calibri" w:hAnsi="Times New Roman" w:cs="Times New Roman"/>
          <w:b/>
          <w:color w:val="auto"/>
          <w:sz w:val="28"/>
          <w:szCs w:val="28"/>
          <w:lang w:eastAsia="en-US"/>
        </w:rPr>
        <w:t>юни</w:t>
      </w:r>
      <w:bookmarkStart w:id="0" w:name="_GoBack"/>
      <w:bookmarkEnd w:id="0"/>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84" w:rsidRDefault="00E11884" w:rsidP="007017CB">
      <w:r>
        <w:separator/>
      </w:r>
    </w:p>
  </w:endnote>
  <w:endnote w:type="continuationSeparator" w:id="0">
    <w:p w:rsidR="00E11884" w:rsidRDefault="00E11884"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7753CD">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84" w:rsidRDefault="00E11884" w:rsidP="007017CB">
      <w:r>
        <w:separator/>
      </w:r>
    </w:p>
  </w:footnote>
  <w:footnote w:type="continuationSeparator" w:id="0">
    <w:p w:rsidR="00E11884" w:rsidRDefault="00E11884"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2F46568"/>
    <w:multiLevelType w:val="hybridMultilevel"/>
    <w:tmpl w:val="C7165256"/>
    <w:lvl w:ilvl="0" w:tplc="F71C7A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5">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6">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8">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9">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30">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1">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3">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4">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8"/>
  </w:num>
  <w:num w:numId="2">
    <w:abstractNumId w:val="24"/>
  </w:num>
  <w:num w:numId="3">
    <w:abstractNumId w:val="2"/>
  </w:num>
  <w:num w:numId="4">
    <w:abstractNumId w:val="35"/>
  </w:num>
  <w:num w:numId="5">
    <w:abstractNumId w:va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18"/>
  </w:num>
  <w:num w:numId="20">
    <w:abstractNumId w:val="23"/>
  </w:num>
  <w:num w:numId="21">
    <w:abstractNumId w:val="29"/>
  </w:num>
  <w:num w:numId="22">
    <w:abstractNumId w:val="5"/>
  </w:num>
  <w:num w:numId="23">
    <w:abstractNumId w:val="0"/>
  </w:num>
  <w:num w:numId="24">
    <w:abstractNumId w:val="15"/>
  </w:num>
  <w:num w:numId="25">
    <w:abstractNumId w:val="26"/>
  </w:num>
  <w:num w:numId="26">
    <w:abstractNumId w:val="13"/>
  </w:num>
  <w:num w:numId="27">
    <w:abstractNumId w:val="0"/>
  </w:num>
  <w:num w:numId="28">
    <w:abstractNumId w:val="0"/>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9"/>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1"/>
  </w:num>
  <w:num w:numId="41">
    <w:abstractNumId w:val="33"/>
  </w:num>
  <w:num w:numId="42">
    <w:abstractNumId w:val="3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01E0"/>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E7C2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30BD7"/>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94DB1"/>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0B6F"/>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A5A41"/>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293"/>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44B4"/>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53CD"/>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0E49"/>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2AC1"/>
    <w:rsid w:val="00843ECC"/>
    <w:rsid w:val="008465FB"/>
    <w:rsid w:val="00863E67"/>
    <w:rsid w:val="00863ED1"/>
    <w:rsid w:val="00864210"/>
    <w:rsid w:val="008648F1"/>
    <w:rsid w:val="00866CE6"/>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57146"/>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1219"/>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12AFF"/>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1884"/>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49EB"/>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AA17-742E-463D-AB64-0EF6D663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540</Words>
  <Characters>3082</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1</cp:lastModifiedBy>
  <cp:revision>16</cp:revision>
  <cp:lastPrinted>2017-03-02T11:32:00Z</cp:lastPrinted>
  <dcterms:created xsi:type="dcterms:W3CDTF">2024-06-14T11:12:00Z</dcterms:created>
  <dcterms:modified xsi:type="dcterms:W3CDTF">2024-06-14T11:53:00Z</dcterms:modified>
</cp:coreProperties>
</file>